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9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7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31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1.jpg" ContentType="image/jpeg"/>
  <Override PartName="/word/media/rId155.jpg" ContentType="image/jpeg"/>
  <Override PartName="/word/media/rId159.jpg" ContentType="image/jpeg"/>
  <Override PartName="/word/media/rId163.jpg" ContentType="image/jpeg"/>
  <Override PartName="/word/media/rId167.jpg" ContentType="image/jpeg"/>
  <Override PartName="/word/media/rId171.jpg" ContentType="image/jpeg"/>
  <Override PartName="/word/media/rId175.jpg" ContentType="image/jpeg"/>
  <Override PartName="/word/media/rId35.jpg" ContentType="image/jpeg"/>
  <Override PartName="/word/media/rId179.jpg" ContentType="image/jpeg"/>
  <Override PartName="/word/media/rId183.jpg" ContentType="image/jpeg"/>
  <Override PartName="/word/media/rId187.jpg" ContentType="image/jpeg"/>
  <Override PartName="/word/media/rId191.jpg" ContentType="image/jpeg"/>
  <Override PartName="/word/media/rId195.jpg" ContentType="image/jpeg"/>
  <Override PartName="/word/media/rId199.jpg" ContentType="image/jpeg"/>
  <Override PartName="/word/media/rId203.jpg" ContentType="image/jpeg"/>
  <Override PartName="/word/media/rId207.jpg" ContentType="image/jpeg"/>
  <Override PartName="/word/media/rId211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 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 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Для создания текстового файла можно использовать команду touch.</w:t>
      </w:r>
      <w:r>
        <w:t xml:space="preserve"> </w:t>
      </w:r>
      <w:r>
        <w:t xml:space="preserve">Формат команды: touch имя-файла</w:t>
      </w:r>
      <w:r>
        <w:t xml:space="preserve"> </w:t>
      </w:r>
      <w:r>
        <w:t xml:space="preserve">Для просмотра файлов небольшого размера можно использовать команду cat.</w:t>
      </w:r>
      <w:r>
        <w:t xml:space="preserve"> </w:t>
      </w:r>
      <w:r>
        <w:t xml:space="preserve">Формат команды: cat имя-файла</w:t>
      </w:r>
      <w:r>
        <w:t xml:space="preserve"> </w:t>
      </w:r>
      <w:r>
        <w:t xml:space="preserve">Для просмотра файлов постранично удобнее использовать команду less.</w:t>
      </w:r>
      <w:r>
        <w:t xml:space="preserve"> </w:t>
      </w:r>
      <w:r>
        <w:t xml:space="preserve">Формат команды: less имя-файла</w:t>
      </w:r>
      <w:r>
        <w:t xml:space="preserve"> </w:t>
      </w:r>
      <w:r>
        <w:t xml:space="preserve">Следующие клавиши используются для управления процессом просмотра:</w:t>
      </w:r>
      <w:r>
        <w:t xml:space="preserve"> </w:t>
      </w:r>
      <w:r>
        <w:t xml:space="preserve">– Space — переход к следующей странице,</w:t>
      </w:r>
      <w:r>
        <w:t xml:space="preserve"> </w:t>
      </w:r>
      <w:r>
        <w:t xml:space="preserve">– ENTER — сдвиг вперёд на одну строку,</w:t>
      </w:r>
      <w:r>
        <w:t xml:space="preserve"> </w:t>
      </w:r>
      <w:r>
        <w:t xml:space="preserve">– b — возврат на предыдущую страницу,</w:t>
      </w:r>
      <w:r>
        <w:t xml:space="preserve"> </w:t>
      </w:r>
      <w:r>
        <w:t xml:space="preserve">– h — обращение за подсказкой,</w:t>
      </w:r>
      <w:r>
        <w:t xml:space="preserve"> </w:t>
      </w:r>
      <w:r>
        <w:t xml:space="preserve">– q — выход из режима просмотра файла.</w:t>
      </w:r>
      <w:r>
        <w:t xml:space="preserve"> </w:t>
      </w:r>
      <w:r>
        <w:t xml:space="preserve">Команда head выводит по умолчанию первые 10 строк файла.</w:t>
      </w:r>
      <w:r>
        <w:t xml:space="preserve"> </w:t>
      </w:r>
      <w:r>
        <w:t xml:space="preserve">Формат команды: head [-n] имя-файла,</w:t>
      </w:r>
      <w:r>
        <w:t xml:space="preserve"> </w:t>
      </w:r>
      <w:r>
        <w:t xml:space="preserve">где n — количество выводимых строк.</w:t>
      </w:r>
      <w:r>
        <w:t xml:space="preserve"> </w:t>
      </w:r>
      <w:r>
        <w:t xml:space="preserve">Команда tail выводит умолчанию 10 последних строк файла.</w:t>
      </w:r>
      <w:r>
        <w:t xml:space="preserve"> </w:t>
      </w:r>
      <w:r>
        <w:t xml:space="preserve">Формат команды: tail [-n] имя-файла, где n — количество выводимых строк.</w:t>
      </w:r>
    </w:p>
    <w:bookmarkEnd w:id="22"/>
    <w:bookmarkStart w:id="21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Выполняю все примеры, приведённые в первой части описания лабораторной работы. Копирую файл в текущем каталоге ~/abc1 в файл april и в файл may(рис. 1).</w:t>
      </w:r>
    </w:p>
    <w:p>
      <w:pPr>
        <w:pStyle w:val="CaptionedFigure"/>
      </w:pPr>
      <w:bookmarkStart w:id="26" w:name="fig:pic1"/>
      <w:r>
        <w:drawing>
          <wp:inline>
            <wp:extent cx="5334000" cy="1770026"/>
            <wp:effectExtent b="0" l="0" r="0" t="0"/>
            <wp:docPr descr="Рис. 1: Копирование файла" title="" id="24" name="Picture"/>
            <a:graphic>
              <a:graphicData uri="http://schemas.openxmlformats.org/drawingml/2006/picture">
                <pic:pic>
                  <pic:nvPicPr>
                    <pic:cNvPr descr="image/pic1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0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Копирование файла</w:t>
      </w:r>
    </w:p>
    <w:p>
      <w:pPr>
        <w:pStyle w:val="BodyText"/>
      </w:pPr>
      <w:r>
        <w:t xml:space="preserve">Копирую нескольких файлов(april и may) в каталог monthly(рис. 2).</w:t>
      </w:r>
    </w:p>
    <w:p>
      <w:pPr>
        <w:pStyle w:val="CaptionedFigure"/>
      </w:pPr>
      <w:bookmarkStart w:id="30" w:name="fig:pic2"/>
      <w:r>
        <w:drawing>
          <wp:inline>
            <wp:extent cx="5334000" cy="694266"/>
            <wp:effectExtent b="0" l="0" r="0" t="0"/>
            <wp:docPr descr="Рис. 2: Копирование нескольких файлов" title="" id="28" name="Picture"/>
            <a:graphic>
              <a:graphicData uri="http://schemas.openxmlformats.org/drawingml/2006/picture">
                <pic:pic>
                  <pic:nvPicPr>
                    <pic:cNvPr descr="image/pic2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4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Копирование нескольких файлов</w:t>
      </w:r>
    </w:p>
    <w:p>
      <w:pPr>
        <w:pStyle w:val="BodyText"/>
      </w:pPr>
      <w:r>
        <w:t xml:space="preserve">Копирование файлов monthly/may в произвольном каталоге с именем june(рис. 3).</w:t>
      </w:r>
    </w:p>
    <w:p>
      <w:pPr>
        <w:pStyle w:val="CaptionedFigure"/>
      </w:pPr>
      <w:bookmarkStart w:id="34" w:name="fig:pic3"/>
      <w:r>
        <w:drawing>
          <wp:inline>
            <wp:extent cx="5334000" cy="502227"/>
            <wp:effectExtent b="0" l="0" r="0" t="0"/>
            <wp:docPr descr="Рис. 3: Копирование файлов в произвольном каталоге" title="" id="32" name="Picture"/>
            <a:graphic>
              <a:graphicData uri="http://schemas.openxmlformats.org/drawingml/2006/picture">
                <pic:pic>
                  <pic:nvPicPr>
                    <pic:cNvPr descr="image/pic3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Копирование файлов в произвольном каталоге</w:t>
      </w:r>
    </w:p>
    <w:p>
      <w:pPr>
        <w:pStyle w:val="BodyText"/>
      </w:pPr>
      <w:r>
        <w:t xml:space="preserve">Копирую каталог monthly в каталог monthly.00(рис. 4).</w:t>
      </w:r>
    </w:p>
    <w:p>
      <w:pPr>
        <w:pStyle w:val="CaptionedFigure"/>
      </w:pPr>
      <w:bookmarkStart w:id="38" w:name="fig:pic4"/>
      <w:r>
        <w:drawing>
          <wp:inline>
            <wp:extent cx="5334000" cy="749549"/>
            <wp:effectExtent b="0" l="0" r="0" t="0"/>
            <wp:docPr descr="Рис. 4: Копирование каталогов в текущем каталоге" title="" id="36" name="Picture"/>
            <a:graphic>
              <a:graphicData uri="http://schemas.openxmlformats.org/drawingml/2006/picture">
                <pic:pic>
                  <pic:nvPicPr>
                    <pic:cNvPr descr="image/pic4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9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Копирование каталогов в текущем каталоге</w:t>
      </w:r>
    </w:p>
    <w:p>
      <w:pPr>
        <w:pStyle w:val="BodyText"/>
      </w:pPr>
      <w:r>
        <w:t xml:space="preserve">Копирую каталог monthly.00</w:t>
      </w:r>
      <w:r>
        <w:t xml:space="preserve"> </w:t>
      </w:r>
      <w:r>
        <w:t xml:space="preserve">в каталог /tmp(рис. 5) (рис. 6).</w:t>
      </w:r>
    </w:p>
    <w:p>
      <w:pPr>
        <w:pStyle w:val="CaptionedFigure"/>
      </w:pPr>
      <w:bookmarkStart w:id="42" w:name="fig:pic5"/>
      <w:r>
        <w:drawing>
          <wp:inline>
            <wp:extent cx="5334000" cy="129505"/>
            <wp:effectExtent b="0" l="0" r="0" t="0"/>
            <wp:docPr descr="Рис. 5: Копирование каталогов в произвольном каталоге" title="" id="40" name="Picture"/>
            <a:graphic>
              <a:graphicData uri="http://schemas.openxmlformats.org/drawingml/2006/picture">
                <pic:pic>
                  <pic:nvPicPr>
                    <pic:cNvPr descr="image/pic5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Копирование каталогов в произвольном каталоге</w:t>
      </w:r>
    </w:p>
    <w:p>
      <w:pPr>
        <w:pStyle w:val="CaptionedFigure"/>
      </w:pPr>
      <w:bookmarkStart w:id="46" w:name="fig:pic6"/>
      <w:r>
        <w:drawing>
          <wp:inline>
            <wp:extent cx="5334000" cy="2438621"/>
            <wp:effectExtent b="0" l="0" r="0" t="0"/>
            <wp:docPr descr="Рис. 6: Проверка" title="" id="44" name="Picture"/>
            <a:graphic>
              <a:graphicData uri="http://schemas.openxmlformats.org/drawingml/2006/picture">
                <pic:pic>
                  <pic:nvPicPr>
                    <pic:cNvPr descr="image/pic6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Проверка</w:t>
      </w:r>
    </w:p>
    <w:p>
      <w:pPr>
        <w:pStyle w:val="BodyText"/>
      </w:pPr>
      <w:r>
        <w:t xml:space="preserve">Изменяю название файла april на july в домашнем каталоге(рис. 7).</w:t>
      </w:r>
    </w:p>
    <w:p>
      <w:pPr>
        <w:pStyle w:val="CaptionedFigure"/>
      </w:pPr>
      <w:bookmarkStart w:id="50" w:name="fig:pic7"/>
      <w:r>
        <w:drawing>
          <wp:inline>
            <wp:extent cx="5334000" cy="1483836"/>
            <wp:effectExtent b="0" l="0" r="0" t="0"/>
            <wp:docPr descr="Рис. 7: Переименование файлов в текущем каталоге" title="" id="48" name="Picture"/>
            <a:graphic>
              <a:graphicData uri="http://schemas.openxmlformats.org/drawingml/2006/picture">
                <pic:pic>
                  <pic:nvPicPr>
                    <pic:cNvPr descr="image/pic7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3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Переименование файлов в текущем каталоге</w:t>
      </w:r>
    </w:p>
    <w:p>
      <w:pPr>
        <w:pStyle w:val="BodyText"/>
      </w:pPr>
      <w:r>
        <w:t xml:space="preserve">Перемещаю файл july в каталог monthly.00(рис. 8).</w:t>
      </w:r>
    </w:p>
    <w:p>
      <w:pPr>
        <w:pStyle w:val="CaptionedFigure"/>
      </w:pPr>
      <w:bookmarkStart w:id="54" w:name="fig:pic8"/>
      <w:r>
        <w:drawing>
          <wp:inline>
            <wp:extent cx="5334000" cy="427653"/>
            <wp:effectExtent b="0" l="0" r="0" t="0"/>
            <wp:docPr descr="Рис. 8: Перемещение файлов в другой каталог" title="" id="52" name="Picture"/>
            <a:graphic>
              <a:graphicData uri="http://schemas.openxmlformats.org/drawingml/2006/picture">
                <pic:pic>
                  <pic:nvPicPr>
                    <pic:cNvPr descr="image/pic8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Перемещение файлов в другой каталог</w:t>
      </w:r>
    </w:p>
    <w:p>
      <w:pPr>
        <w:pStyle w:val="BodyText"/>
      </w:pPr>
      <w:r>
        <w:t xml:space="preserve">Переименовываю каталог monthly.00 в monthly.01(рис. 9).</w:t>
      </w:r>
    </w:p>
    <w:p>
      <w:pPr>
        <w:pStyle w:val="CaptionedFigure"/>
      </w:pPr>
      <w:bookmarkStart w:id="58" w:name="fig:pic9"/>
      <w:r>
        <w:drawing>
          <wp:inline>
            <wp:extent cx="5334000" cy="1333500"/>
            <wp:effectExtent b="0" l="0" r="0" t="0"/>
            <wp:docPr descr="Рис. 9: Переименование каталогов в текущем каталоге" title="" id="56" name="Picture"/>
            <a:graphic>
              <a:graphicData uri="http://schemas.openxmlformats.org/drawingml/2006/picture">
                <pic:pic>
                  <pic:nvPicPr>
                    <pic:cNvPr descr="image/pic9.jpe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Переименование каталогов в текущем каталоге</w:t>
      </w:r>
    </w:p>
    <w:p>
      <w:pPr>
        <w:pStyle w:val="BodyText"/>
      </w:pPr>
      <w:r>
        <w:t xml:space="preserve">Перемещаю каталог monthly.01в каталог reports(рис. 10).</w:t>
      </w:r>
    </w:p>
    <w:p>
      <w:pPr>
        <w:pStyle w:val="CaptionedFigure"/>
      </w:pPr>
      <w:bookmarkStart w:id="62" w:name="fig:pic10"/>
      <w:r>
        <w:drawing>
          <wp:inline>
            <wp:extent cx="5334000" cy="507628"/>
            <wp:effectExtent b="0" l="0" r="0" t="0"/>
            <wp:docPr descr="Рис. 10: Перемещение каталога в другой каталог" title="" id="60" name="Picture"/>
            <a:graphic>
              <a:graphicData uri="http://schemas.openxmlformats.org/drawingml/2006/picture">
                <pic:pic>
                  <pic:nvPicPr>
                    <pic:cNvPr descr="image/pic10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Перемещение каталога в другой каталог</w:t>
      </w:r>
    </w:p>
    <w:p>
      <w:pPr>
        <w:pStyle w:val="BodyText"/>
      </w:pPr>
      <w:r>
        <w:t xml:space="preserve">Создаю файл ~/may с правом выполнения для владельца(рис. 11).</w:t>
      </w:r>
    </w:p>
    <w:p>
      <w:pPr>
        <w:pStyle w:val="CaptionedFigure"/>
      </w:pPr>
      <w:bookmarkStart w:id="66" w:name="fig:pic11"/>
      <w:r>
        <w:drawing>
          <wp:inline>
            <wp:extent cx="5334000" cy="802046"/>
            <wp:effectExtent b="0" l="0" r="0" t="0"/>
            <wp:docPr descr="Рис. 11: Создание файла" title="" id="64" name="Picture"/>
            <a:graphic>
              <a:graphicData uri="http://schemas.openxmlformats.org/drawingml/2006/picture">
                <pic:pic>
                  <pic:nvPicPr>
                    <pic:cNvPr descr="image/pic11.jpe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2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Создание файла</w:t>
      </w:r>
    </w:p>
    <w:p>
      <w:pPr>
        <w:pStyle w:val="BodyText"/>
      </w:pPr>
      <w:r>
        <w:t xml:space="preserve">Создаю каталог monthly с запретом на чтение для членов группы и всех остальных пользователей(рис. 12) (рис. 13).</w:t>
      </w:r>
    </w:p>
    <w:p>
      <w:pPr>
        <w:pStyle w:val="CaptionedFigure"/>
      </w:pPr>
      <w:bookmarkStart w:id="70" w:name="fig:pic12"/>
      <w:r>
        <w:drawing>
          <wp:inline>
            <wp:extent cx="5334000" cy="165598"/>
            <wp:effectExtent b="0" l="0" r="0" t="0"/>
            <wp:docPr descr="Рис. 12: Создание каталога" title="" id="68" name="Picture"/>
            <a:graphic>
              <a:graphicData uri="http://schemas.openxmlformats.org/drawingml/2006/picture">
                <pic:pic>
                  <pic:nvPicPr>
                    <pic:cNvPr descr="image/pic12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Создание каталога</w:t>
      </w:r>
    </w:p>
    <w:p>
      <w:pPr>
        <w:pStyle w:val="CaptionedFigure"/>
      </w:pPr>
      <w:bookmarkStart w:id="74" w:name="fig:pic13"/>
      <w:r>
        <w:drawing>
          <wp:inline>
            <wp:extent cx="5334000" cy="140573"/>
            <wp:effectExtent b="0" l="0" r="0" t="0"/>
            <wp:docPr descr="Рис. 13: Запрет на чтение для членов группы и всех остальных пользователей" title="" id="72" name="Picture"/>
            <a:graphic>
              <a:graphicData uri="http://schemas.openxmlformats.org/drawingml/2006/picture">
                <pic:pic>
                  <pic:nvPicPr>
                    <pic:cNvPr descr="image/pic13.jpe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Запрет на чтение для членов группы и всех остальных пользователей</w:t>
      </w:r>
    </w:p>
    <w:p>
      <w:pPr>
        <w:pStyle w:val="BodyText"/>
      </w:pPr>
      <w:r>
        <w:t xml:space="preserve">Создаю файл ~/abc1 с правом записи для членов группы(рис. 14).</w:t>
      </w:r>
    </w:p>
    <w:p>
      <w:pPr>
        <w:pStyle w:val="CaptionedFigure"/>
      </w:pPr>
      <w:bookmarkStart w:id="78" w:name="fig:pic14"/>
      <w:r>
        <w:drawing>
          <wp:inline>
            <wp:extent cx="5334000" cy="685243"/>
            <wp:effectExtent b="0" l="0" r="0" t="0"/>
            <wp:docPr descr="Рис. 14: Создание файла" title="" id="76" name="Picture"/>
            <a:graphic>
              <a:graphicData uri="http://schemas.openxmlformats.org/drawingml/2006/picture">
                <pic:pic>
                  <pic:nvPicPr>
                    <pic:cNvPr descr="image/pic14.jpe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Создание файла</w:t>
      </w:r>
    </w:p>
    <w:p>
      <w:pPr>
        <w:pStyle w:val="BodyText"/>
      </w:pPr>
      <w:r>
        <w:t xml:space="preserve">Для просмотра используемых в операционной системе файловых систем можно воспользоваться командой mount без параметров(рис. 15).</w:t>
      </w:r>
    </w:p>
    <w:p>
      <w:pPr>
        <w:pStyle w:val="CaptionedFigure"/>
      </w:pPr>
      <w:bookmarkStart w:id="82" w:name="fig:pic15"/>
      <w:r>
        <w:drawing>
          <wp:inline>
            <wp:extent cx="5334000" cy="2870969"/>
            <wp:effectExtent b="0" l="0" r="0" t="0"/>
            <wp:docPr descr="Рис. 15: Выполнение команды" title="" id="80" name="Picture"/>
            <a:graphic>
              <a:graphicData uri="http://schemas.openxmlformats.org/drawingml/2006/picture">
                <pic:pic>
                  <pic:nvPicPr>
                    <pic:cNvPr descr="image/pic15.jpe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Выполнение команды</w:t>
      </w:r>
    </w:p>
    <w:p>
      <w:pPr>
        <w:pStyle w:val="BodyText"/>
      </w:pPr>
      <w:r>
        <w:t xml:space="preserve">Для определения объёма свободного пространства на файловой системе можно вос-</w:t>
      </w:r>
      <w:r>
        <w:t xml:space="preserve"> </w:t>
      </w:r>
      <w:r>
        <w:t xml:space="preserve">пользоваться командой df, которая выведет на экран список всех файловых систем</w:t>
      </w:r>
      <w:r>
        <w:t xml:space="preserve"> </w:t>
      </w:r>
      <w:r>
        <w:t xml:space="preserve">в соответствии с именами устройств, с указанием размера и точки монтирования(рис. 16).</w:t>
      </w:r>
    </w:p>
    <w:p>
      <w:pPr>
        <w:pStyle w:val="CaptionedFigure"/>
      </w:pPr>
      <w:bookmarkStart w:id="86" w:name="fig:pic16"/>
      <w:r>
        <w:drawing>
          <wp:inline>
            <wp:extent cx="5334000" cy="1066800"/>
            <wp:effectExtent b="0" l="0" r="0" t="0"/>
            <wp:docPr descr="Рис. 16: Выполнение команды" title="" id="84" name="Picture"/>
            <a:graphic>
              <a:graphicData uri="http://schemas.openxmlformats.org/drawingml/2006/picture">
                <pic:pic>
                  <pic:nvPicPr>
                    <pic:cNvPr descr="image/pic16.jpe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Выполнение команды</w:t>
      </w:r>
    </w:p>
    <w:p>
      <w:pPr>
        <w:pStyle w:val="BodyText"/>
      </w:pPr>
      <w:r>
        <w:t xml:space="preserve">Копируйте файл /usr/include/аio.h в домашний каталог и называю его equipment(рис. 17) (рис. 18) (рис. 19).</w:t>
      </w:r>
    </w:p>
    <w:p>
      <w:pPr>
        <w:pStyle w:val="CaptionedFigure"/>
      </w:pPr>
      <w:bookmarkStart w:id="90" w:name="fig:pic17"/>
      <w:r>
        <w:drawing>
          <wp:inline>
            <wp:extent cx="5334000" cy="157113"/>
            <wp:effectExtent b="0" l="0" r="0" t="0"/>
            <wp:docPr descr="Рис. 17: Переход в каталог" title="" id="88" name="Picture"/>
            <a:graphic>
              <a:graphicData uri="http://schemas.openxmlformats.org/drawingml/2006/picture">
                <pic:pic>
                  <pic:nvPicPr>
                    <pic:cNvPr descr="image/pic1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Переход в каталог</w:t>
      </w:r>
    </w:p>
    <w:p>
      <w:pPr>
        <w:pStyle w:val="CaptionedFigure"/>
      </w:pPr>
      <w:bookmarkStart w:id="94" w:name="fig:pic18"/>
      <w:r>
        <w:drawing>
          <wp:inline>
            <wp:extent cx="5334000" cy="254758"/>
            <wp:effectExtent b="0" l="0" r="0" t="0"/>
            <wp:docPr descr="Рис. 18: Копирование файла" title="" id="92" name="Picture"/>
            <a:graphic>
              <a:graphicData uri="http://schemas.openxmlformats.org/drawingml/2006/picture">
                <pic:pic>
                  <pic:nvPicPr>
                    <pic:cNvPr descr="image/pic18.jpe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18: Копирование файла</w:t>
      </w:r>
    </w:p>
    <w:p>
      <w:pPr>
        <w:pStyle w:val="CaptionedFigure"/>
      </w:pPr>
      <w:bookmarkStart w:id="98" w:name="fig:pic19"/>
      <w:r>
        <w:drawing>
          <wp:inline>
            <wp:extent cx="5334000" cy="2752281"/>
            <wp:effectExtent b="0" l="0" r="0" t="0"/>
            <wp:docPr descr="Рис. 19: Проверка" title="" id="96" name="Picture"/>
            <a:graphic>
              <a:graphicData uri="http://schemas.openxmlformats.org/drawingml/2006/picture">
                <pic:pic>
                  <pic:nvPicPr>
                    <pic:cNvPr descr="image/pic19.jpe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19: Проверка</w:t>
      </w:r>
    </w:p>
    <w:p>
      <w:pPr>
        <w:pStyle w:val="BodyText"/>
      </w:pPr>
      <w:r>
        <w:t xml:space="preserve">В домашнем каталоге создаю директорию ~/ski.plases(рис. 20).</w:t>
      </w:r>
    </w:p>
    <w:p>
      <w:pPr>
        <w:pStyle w:val="CaptionedFigure"/>
      </w:pPr>
      <w:bookmarkStart w:id="102" w:name="fig:pic20"/>
      <w:r>
        <w:drawing>
          <wp:inline>
            <wp:extent cx="5334000" cy="1181877"/>
            <wp:effectExtent b="0" l="0" r="0" t="0"/>
            <wp:docPr descr="Рис. 20: Создание директории" title="" id="100" name="Picture"/>
            <a:graphic>
              <a:graphicData uri="http://schemas.openxmlformats.org/drawingml/2006/picture">
                <pic:pic>
                  <pic:nvPicPr>
                    <pic:cNvPr descr="image/pic20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1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20: Создание директории</w:t>
      </w:r>
    </w:p>
    <w:p>
      <w:pPr>
        <w:pStyle w:val="BodyText"/>
      </w:pPr>
      <w:r>
        <w:t xml:space="preserve">Перемещаю файл equipment в каталог ~/ski.plases(рис. 21).</w:t>
      </w:r>
    </w:p>
    <w:p>
      <w:pPr>
        <w:pStyle w:val="CaptionedFigure"/>
      </w:pPr>
      <w:bookmarkStart w:id="106" w:name="fig:pic21"/>
      <w:r>
        <w:drawing>
          <wp:inline>
            <wp:extent cx="5334000" cy="416964"/>
            <wp:effectExtent b="0" l="0" r="0" t="0"/>
            <wp:docPr descr="Рис. 21: Перемещение файла в каталог" title="" id="104" name="Picture"/>
            <a:graphic>
              <a:graphicData uri="http://schemas.openxmlformats.org/drawingml/2006/picture">
                <pic:pic>
                  <pic:nvPicPr>
                    <pic:cNvPr descr="image/pic21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21: Перемещение файла в каталог</w:t>
      </w:r>
    </w:p>
    <w:p>
      <w:pPr>
        <w:pStyle w:val="BodyText"/>
      </w:pPr>
      <w:r>
        <w:t xml:space="preserve">Переимещаю файл ~/ski.plases/equipment в ~/ski.plases/equiplist(рис. 22).</w:t>
      </w:r>
    </w:p>
    <w:p>
      <w:pPr>
        <w:pStyle w:val="CaptionedFigure"/>
      </w:pPr>
      <w:bookmarkStart w:id="110" w:name="fig:pic22"/>
      <w:r>
        <w:drawing>
          <wp:inline>
            <wp:extent cx="5334000" cy="395111"/>
            <wp:effectExtent b="0" l="0" r="0" t="0"/>
            <wp:docPr descr="Рис. 22: Перемещение файла" title="" id="108" name="Picture"/>
            <a:graphic>
              <a:graphicData uri="http://schemas.openxmlformats.org/drawingml/2006/picture">
                <pic:pic>
                  <pic:nvPicPr>
                    <pic:cNvPr descr="image/pic22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22: Перемещение файла</w:t>
      </w:r>
    </w:p>
    <w:p>
      <w:pPr>
        <w:pStyle w:val="BodyText"/>
      </w:pPr>
      <w:r>
        <w:t xml:space="preserve">Создаю в домашнем каталоге файл abc1 и копирую его в каталог ~/ski.plases, назовите его equiplist2(рис. 23).</w:t>
      </w:r>
    </w:p>
    <w:p>
      <w:pPr>
        <w:pStyle w:val="CaptionedFigure"/>
      </w:pPr>
      <w:bookmarkStart w:id="114" w:name="fig:pic23"/>
      <w:r>
        <w:drawing>
          <wp:inline>
            <wp:extent cx="5334000" cy="506145"/>
            <wp:effectExtent b="0" l="0" r="0" t="0"/>
            <wp:docPr descr="Рис. 23: Создание и копирование файла" title="" id="112" name="Picture"/>
            <a:graphic>
              <a:graphicData uri="http://schemas.openxmlformats.org/drawingml/2006/picture">
                <pic:pic>
                  <pic:nvPicPr>
                    <pic:cNvPr descr="image/pic23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23: Создание и копирование файла</w:t>
      </w:r>
    </w:p>
    <w:p>
      <w:pPr>
        <w:pStyle w:val="BodyText"/>
      </w:pPr>
      <w:r>
        <w:t xml:space="preserve">Создаю каталог с именем equipment в каталоге ~/ski.plases(рис. 24).</w:t>
      </w:r>
    </w:p>
    <w:p>
      <w:pPr>
        <w:pStyle w:val="CaptionedFigure"/>
      </w:pPr>
      <w:bookmarkStart w:id="118" w:name="fig:pic24"/>
      <w:r>
        <w:drawing>
          <wp:inline>
            <wp:extent cx="5334000" cy="454958"/>
            <wp:effectExtent b="0" l="0" r="0" t="0"/>
            <wp:docPr descr="Рис. 24: Создание каталога" title="" id="116" name="Picture"/>
            <a:graphic>
              <a:graphicData uri="http://schemas.openxmlformats.org/drawingml/2006/picture">
                <pic:pic>
                  <pic:nvPicPr>
                    <pic:cNvPr descr="image/pic24.jpe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24: Создание каталога</w:t>
      </w:r>
    </w:p>
    <w:p>
      <w:pPr>
        <w:pStyle w:val="BodyText"/>
      </w:pPr>
      <w:r>
        <w:t xml:space="preserve">Перемещаю файлы ~/ski.plases/equiplist и equiplist2 в каталог ~/ski.plases/equipment(рис. 25).</w:t>
      </w:r>
    </w:p>
    <w:p>
      <w:pPr>
        <w:pStyle w:val="CaptionedFigure"/>
      </w:pPr>
      <w:bookmarkStart w:id="122" w:name="fig:pic25"/>
      <w:r>
        <w:drawing>
          <wp:inline>
            <wp:extent cx="5334000" cy="523393"/>
            <wp:effectExtent b="0" l="0" r="0" t="0"/>
            <wp:docPr descr="Рис. 25: Перемещение файлов в каталог" title="" id="120" name="Picture"/>
            <a:graphic>
              <a:graphicData uri="http://schemas.openxmlformats.org/drawingml/2006/picture">
                <pic:pic>
                  <pic:nvPicPr>
                    <pic:cNvPr descr="image/pic25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25: Перемещение файлов в каталог</w:t>
      </w:r>
    </w:p>
    <w:p>
      <w:pPr>
        <w:pStyle w:val="BodyText"/>
      </w:pPr>
      <w:r>
        <w:t xml:space="preserve">Создаю и перемещаю каталог ~/newdir в каталог ~/ski.plases и называю его plans(рис. 26).</w:t>
      </w:r>
    </w:p>
    <w:p>
      <w:pPr>
        <w:pStyle w:val="CaptionedFigure"/>
      </w:pPr>
      <w:bookmarkStart w:id="126" w:name="fig:pic26"/>
      <w:r>
        <w:drawing>
          <wp:inline>
            <wp:extent cx="5334000" cy="624773"/>
            <wp:effectExtent b="0" l="0" r="0" t="0"/>
            <wp:docPr descr="Рис. 26: Создание и еремещение каталога" title="" id="124" name="Picture"/>
            <a:graphic>
              <a:graphicData uri="http://schemas.openxmlformats.org/drawingml/2006/picture">
                <pic:pic>
                  <pic:nvPicPr>
                    <pic:cNvPr descr="image/pic26.jpe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Рис. 26: Создание и еремещение каталога</w:t>
      </w:r>
    </w:p>
    <w:p>
      <w:pPr>
        <w:pStyle w:val="BodyText"/>
      </w:pPr>
      <w:r>
        <w:t xml:space="preserve">Создаю некоторые файлы и каталоги(рис. 27).</w:t>
      </w:r>
    </w:p>
    <w:p>
      <w:pPr>
        <w:pStyle w:val="CaptionedFigure"/>
      </w:pPr>
      <w:bookmarkStart w:id="130" w:name="fig:pic27"/>
      <w:r>
        <w:drawing>
          <wp:inline>
            <wp:extent cx="5334000" cy="1767525"/>
            <wp:effectExtent b="0" l="0" r="0" t="0"/>
            <wp:docPr descr="Рис. 27: Создание файлов и каталогов" title="" id="128" name="Picture"/>
            <a:graphic>
              <a:graphicData uri="http://schemas.openxmlformats.org/drawingml/2006/picture">
                <pic:pic>
                  <pic:nvPicPr>
                    <pic:cNvPr descr="image/pic27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7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27: Создание файлов и каталогов</w:t>
      </w:r>
    </w:p>
    <w:p>
      <w:pPr>
        <w:pStyle w:val="BodyText"/>
      </w:pPr>
      <w:r>
        <w:t xml:space="preserve">Определяю опции команды chmod, необходимые для того, чтобы присвоить создвнным файлам выделенные права доступа, считая, что в начале таких прав нет(рис. 28) (рис. 29).</w:t>
      </w:r>
    </w:p>
    <w:p>
      <w:pPr>
        <w:pStyle w:val="CaptionedFigure"/>
      </w:pPr>
      <w:bookmarkStart w:id="134" w:name="fig:pic28"/>
      <w:r>
        <w:drawing>
          <wp:inline>
            <wp:extent cx="5334000" cy="807944"/>
            <wp:effectExtent b="0" l="0" r="0" t="0"/>
            <wp:docPr descr="Рис. 28: Определение опции команды chmod" title="" id="132" name="Picture"/>
            <a:graphic>
              <a:graphicData uri="http://schemas.openxmlformats.org/drawingml/2006/picture">
                <pic:pic>
                  <pic:nvPicPr>
                    <pic:cNvPr descr="image/pic28.jpe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7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Рис. 28: Определение опции команды chmod</w:t>
      </w:r>
    </w:p>
    <w:p>
      <w:pPr>
        <w:pStyle w:val="CaptionedFigure"/>
      </w:pPr>
      <w:bookmarkStart w:id="138" w:name="fig:pic29"/>
      <w:r>
        <w:drawing>
          <wp:inline>
            <wp:extent cx="5334000" cy="3158896"/>
            <wp:effectExtent b="0" l="0" r="0" t="0"/>
            <wp:docPr descr="Рис. 29: Проверка" title="" id="136" name="Picture"/>
            <a:graphic>
              <a:graphicData uri="http://schemas.openxmlformats.org/drawingml/2006/picture">
                <pic:pic>
                  <pic:nvPicPr>
                    <pic:cNvPr descr="image/pic29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8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29: Проверка</w:t>
      </w:r>
    </w:p>
    <w:p>
      <w:pPr>
        <w:pStyle w:val="BodyText"/>
      </w:pPr>
      <w:r>
        <w:t xml:space="preserve">Просмотриваю содержимое файла /etc/passwd(рис. 30) (рис. 31).</w:t>
      </w:r>
    </w:p>
    <w:p>
      <w:pPr>
        <w:pStyle w:val="CaptionedFigure"/>
      </w:pPr>
      <w:bookmarkStart w:id="142" w:name="fig:pic30"/>
      <w:r>
        <w:drawing>
          <wp:inline>
            <wp:extent cx="5334000" cy="117835"/>
            <wp:effectExtent b="0" l="0" r="0" t="0"/>
            <wp:docPr descr="Рис. 30: Просмотр содержимого файла" title="" id="140" name="Picture"/>
            <a:graphic>
              <a:graphicData uri="http://schemas.openxmlformats.org/drawingml/2006/picture">
                <pic:pic>
                  <pic:nvPicPr>
                    <pic:cNvPr descr="image/pic30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30: Просмотр содержимого файла</w:t>
      </w:r>
    </w:p>
    <w:p>
      <w:pPr>
        <w:pStyle w:val="CaptionedFigure"/>
      </w:pPr>
      <w:bookmarkStart w:id="146" w:name="fig:pic31"/>
      <w:r>
        <w:drawing>
          <wp:inline>
            <wp:extent cx="5334000" cy="2280304"/>
            <wp:effectExtent b="0" l="0" r="0" t="0"/>
            <wp:docPr descr="Рис. 31: Просмотр содержимого файла" title="" id="144" name="Picture"/>
            <a:graphic>
              <a:graphicData uri="http://schemas.openxmlformats.org/drawingml/2006/picture">
                <pic:pic>
                  <pic:nvPicPr>
                    <pic:cNvPr descr="image/pic31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0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31: Просмотр содержимого файла</w:t>
      </w:r>
    </w:p>
    <w:p>
      <w:pPr>
        <w:pStyle w:val="BodyText"/>
      </w:pPr>
      <w:r>
        <w:t xml:space="preserve">Копирую файл ~/feathers в файл ~/file.old(рис. 32).</w:t>
      </w:r>
    </w:p>
    <w:p>
      <w:pPr>
        <w:pStyle w:val="CaptionedFigure"/>
      </w:pPr>
      <w:bookmarkStart w:id="150" w:name="fig:pic32"/>
      <w:r>
        <w:drawing>
          <wp:inline>
            <wp:extent cx="5334000" cy="1744404"/>
            <wp:effectExtent b="0" l="0" r="0" t="0"/>
            <wp:docPr descr="Рис. 32: Копирование файла" title="" id="148" name="Picture"/>
            <a:graphic>
              <a:graphicData uri="http://schemas.openxmlformats.org/drawingml/2006/picture">
                <pic:pic>
                  <pic:nvPicPr>
                    <pic:cNvPr descr="image/pic32.jpe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4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Рис. 32: Копирование файла</w:t>
      </w:r>
    </w:p>
    <w:p>
      <w:pPr>
        <w:pStyle w:val="BodyText"/>
      </w:pPr>
      <w:r>
        <w:t xml:space="preserve">Перемещаю файл ~/file.old в каталог ~/play(рис. 33).</w:t>
      </w:r>
    </w:p>
    <w:p>
      <w:pPr>
        <w:pStyle w:val="CaptionedFigure"/>
      </w:pPr>
      <w:bookmarkStart w:id="154" w:name="fig:pic33"/>
      <w:r>
        <w:drawing>
          <wp:inline>
            <wp:extent cx="5334000" cy="711200"/>
            <wp:effectExtent b="0" l="0" r="0" t="0"/>
            <wp:docPr descr="Рис. 33: Перемещение файла" title="" id="152" name="Picture"/>
            <a:graphic>
              <a:graphicData uri="http://schemas.openxmlformats.org/drawingml/2006/picture">
                <pic:pic>
                  <pic:nvPicPr>
                    <pic:cNvPr descr="image/pic33.jpe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Рис. 33: Перемещение файла</w:t>
      </w:r>
    </w:p>
    <w:p>
      <w:pPr>
        <w:pStyle w:val="BodyText"/>
      </w:pPr>
      <w:r>
        <w:t xml:space="preserve">Копирую каталог ~/play в каталог ~/fun(рис. 34).</w:t>
      </w:r>
    </w:p>
    <w:p>
      <w:pPr>
        <w:pStyle w:val="CaptionedFigure"/>
      </w:pPr>
      <w:bookmarkStart w:id="158" w:name="fig:pic34"/>
      <w:r>
        <w:drawing>
          <wp:inline>
            <wp:extent cx="5334000" cy="2943168"/>
            <wp:effectExtent b="0" l="0" r="0" t="0"/>
            <wp:docPr descr="Рис. 34: Копирование каталога" title="" id="156" name="Picture"/>
            <a:graphic>
              <a:graphicData uri="http://schemas.openxmlformats.org/drawingml/2006/picture">
                <pic:pic>
                  <pic:nvPicPr>
                    <pic:cNvPr descr="image/pic34.jpe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Рис. 34: Копирование каталога</w:t>
      </w:r>
    </w:p>
    <w:p>
      <w:pPr>
        <w:pStyle w:val="BodyText"/>
      </w:pPr>
      <w:r>
        <w:t xml:space="preserve">Перемещаю каталог ~/fun в каталог ~/play и называю его games(рис. 35).</w:t>
      </w:r>
    </w:p>
    <w:p>
      <w:pPr>
        <w:pStyle w:val="CaptionedFigure"/>
      </w:pPr>
      <w:bookmarkStart w:id="162" w:name="fig:pic35"/>
      <w:r>
        <w:drawing>
          <wp:inline>
            <wp:extent cx="5334000" cy="964071"/>
            <wp:effectExtent b="0" l="0" r="0" t="0"/>
            <wp:docPr descr="Рис. 35: Перемещение каталога" title="" id="160" name="Picture"/>
            <a:graphic>
              <a:graphicData uri="http://schemas.openxmlformats.org/drawingml/2006/picture">
                <pic:pic>
                  <pic:nvPicPr>
                    <pic:cNvPr descr="image/pic35.jpe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4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Рис. 35: Перемещение каталога</w:t>
      </w:r>
    </w:p>
    <w:p>
      <w:pPr>
        <w:pStyle w:val="BodyText"/>
      </w:pPr>
      <w:r>
        <w:t xml:space="preserve">Лишаю владельца файла ~/feathers права на чтение(рис. 36).</w:t>
      </w:r>
    </w:p>
    <w:p>
      <w:pPr>
        <w:pStyle w:val="CaptionedFigure"/>
      </w:pPr>
      <w:bookmarkStart w:id="166" w:name="fig:pic36"/>
      <w:r>
        <w:drawing>
          <wp:inline>
            <wp:extent cx="5334000" cy="3178848"/>
            <wp:effectExtent b="0" l="0" r="0" t="0"/>
            <wp:docPr descr="Рис. 36: Лишение владельца файла права на чтение" title="" id="164" name="Picture"/>
            <a:graphic>
              <a:graphicData uri="http://schemas.openxmlformats.org/drawingml/2006/picture">
                <pic:pic>
                  <pic:nvPicPr>
                    <pic:cNvPr descr="image/pic36.jpe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Рис. 36: Лишение владельца файла права на чтение</w:t>
      </w:r>
    </w:p>
    <w:p>
      <w:pPr>
        <w:pStyle w:val="BodyText"/>
      </w:pPr>
      <w:r>
        <w:t xml:space="preserve">Смотрю, что произойдёт, если я попытаюсь просмотреть файл ~/feathers командой cat(рис. 37).</w:t>
      </w:r>
    </w:p>
    <w:p>
      <w:pPr>
        <w:pStyle w:val="CaptionedFigure"/>
      </w:pPr>
      <w:bookmarkStart w:id="170" w:name="fig:pic37"/>
      <w:r>
        <w:drawing>
          <wp:inline>
            <wp:extent cx="5334000" cy="286602"/>
            <wp:effectExtent b="0" l="0" r="0" t="0"/>
            <wp:docPr descr="Рис. 37: Выполнение команды" title="" id="168" name="Picture"/>
            <a:graphic>
              <a:graphicData uri="http://schemas.openxmlformats.org/drawingml/2006/picture">
                <pic:pic>
                  <pic:nvPicPr>
                    <pic:cNvPr descr="image/pic37.jpe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37: Выполнение команды</w:t>
      </w:r>
    </w:p>
    <w:p>
      <w:pPr>
        <w:pStyle w:val="BodyText"/>
      </w:pPr>
      <w:r>
        <w:t xml:space="preserve">Смотрю, что произойдёт, если я попытаюсь скопировать файл ~/feathers(рис. 38).</w:t>
      </w:r>
    </w:p>
    <w:p>
      <w:pPr>
        <w:pStyle w:val="CaptionedFigure"/>
      </w:pPr>
      <w:bookmarkStart w:id="174" w:name="fig:pic38"/>
      <w:r>
        <w:drawing>
          <wp:inline>
            <wp:extent cx="5334000" cy="256966"/>
            <wp:effectExtent b="0" l="0" r="0" t="0"/>
            <wp:docPr descr="Рис. 38: Выполнение команды" title="" id="172" name="Picture"/>
            <a:graphic>
              <a:graphicData uri="http://schemas.openxmlformats.org/drawingml/2006/picture">
                <pic:pic>
                  <pic:nvPicPr>
                    <pic:cNvPr descr="image/pic38.jpe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Рис. 38: Выполнение команды</w:t>
      </w:r>
    </w:p>
    <w:p>
      <w:pPr>
        <w:pStyle w:val="BodyText"/>
      </w:pPr>
      <w:r>
        <w:t xml:space="preserve">Даю владельцу файла ~/feathers право на чтение(рис. 39).</w:t>
      </w:r>
    </w:p>
    <w:p>
      <w:pPr>
        <w:pStyle w:val="CaptionedFigure"/>
      </w:pPr>
      <w:bookmarkStart w:id="178" w:name="fig:pic39"/>
      <w:r>
        <w:drawing>
          <wp:inline>
            <wp:extent cx="5334000" cy="3201950"/>
            <wp:effectExtent b="0" l="0" r="0" t="0"/>
            <wp:docPr descr="Рис. 39: Право на чтение" title="" id="176" name="Picture"/>
            <a:graphic>
              <a:graphicData uri="http://schemas.openxmlformats.org/drawingml/2006/picture">
                <pic:pic>
                  <pic:nvPicPr>
                    <pic:cNvPr descr="image/pic39.jpe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1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Рис. 39: Право на чтение</w:t>
      </w:r>
    </w:p>
    <w:p>
      <w:pPr>
        <w:pStyle w:val="BodyText"/>
      </w:pPr>
      <w:r>
        <w:t xml:space="preserve">Лишаю владельца каталога ~/play права на выполнение. Далее перехожу в каталог ~/play. Даю владельцу каталога ~/play право на выполнение(рис. 40).</w:t>
      </w:r>
    </w:p>
    <w:p>
      <w:pPr>
        <w:pStyle w:val="CaptionedFigure"/>
      </w:pPr>
      <w:bookmarkStart w:id="182" w:name="fig:pic40"/>
      <w:r>
        <w:drawing>
          <wp:inline>
            <wp:extent cx="5334000" cy="407894"/>
            <wp:effectExtent b="0" l="0" r="0" t="0"/>
            <wp:docPr descr="Рис. 40: Выполнение команд" title="" id="180" name="Picture"/>
            <a:graphic>
              <a:graphicData uri="http://schemas.openxmlformats.org/drawingml/2006/picture">
                <pic:pic>
                  <pic:nvPicPr>
                    <pic:cNvPr descr="image/pic40.jpe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Рис. 40: Выполнение команд</w:t>
      </w:r>
    </w:p>
    <w:p>
      <w:pPr>
        <w:pStyle w:val="BodyText"/>
      </w:pPr>
      <w:r>
        <w:t xml:space="preserve">Читаю man по командам и кратко их охарактеризовываю. Выполнение команды man mount(рис. 41) (рис. 42).</w:t>
      </w:r>
    </w:p>
    <w:p>
      <w:pPr>
        <w:pStyle w:val="CaptionedFigure"/>
      </w:pPr>
      <w:bookmarkStart w:id="186" w:name="fig:pic41"/>
      <w:r>
        <w:drawing>
          <wp:inline>
            <wp:extent cx="5334000" cy="141610"/>
            <wp:effectExtent b="0" l="0" r="0" t="0"/>
            <wp:docPr descr="Рис. 41: Выполнение команды" title="" id="184" name="Picture"/>
            <a:graphic>
              <a:graphicData uri="http://schemas.openxmlformats.org/drawingml/2006/picture">
                <pic:pic>
                  <pic:nvPicPr>
                    <pic:cNvPr descr="image/pic41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Рис. 41: Выполнение команды</w:t>
      </w:r>
    </w:p>
    <w:p>
      <w:pPr>
        <w:pStyle w:val="CaptionedFigure"/>
      </w:pPr>
      <w:bookmarkStart w:id="190" w:name="fig:pic42"/>
      <w:r>
        <w:drawing>
          <wp:inline>
            <wp:extent cx="5334000" cy="3191014"/>
            <wp:effectExtent b="0" l="0" r="0" t="0"/>
            <wp:docPr descr="Рис. 42: Выполнение команды" title="" id="188" name="Picture"/>
            <a:graphic>
              <a:graphicData uri="http://schemas.openxmlformats.org/drawingml/2006/picture">
                <pic:pic>
                  <pic:nvPicPr>
                    <pic:cNvPr descr="image/pic42.jpe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1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Рис. 42: Выполнение команды</w:t>
      </w:r>
    </w:p>
    <w:p>
      <w:pPr>
        <w:pStyle w:val="BodyText"/>
      </w:pPr>
      <w:r>
        <w:t xml:space="preserve">Выполнение команды man fsck(рис. 43) (рис. 44).</w:t>
      </w:r>
    </w:p>
    <w:p>
      <w:pPr>
        <w:pStyle w:val="CaptionedFigure"/>
      </w:pPr>
      <w:bookmarkStart w:id="194" w:name="fig:pic43"/>
      <w:r>
        <w:drawing>
          <wp:inline>
            <wp:extent cx="5334000" cy="124954"/>
            <wp:effectExtent b="0" l="0" r="0" t="0"/>
            <wp:docPr descr="Рис. 43: Выполнение команды" title="" id="192" name="Picture"/>
            <a:graphic>
              <a:graphicData uri="http://schemas.openxmlformats.org/drawingml/2006/picture">
                <pic:pic>
                  <pic:nvPicPr>
                    <pic:cNvPr descr="image/pic43.jpe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Рис. 43: Выполнение команды</w:t>
      </w:r>
    </w:p>
    <w:p>
      <w:pPr>
        <w:pStyle w:val="CaptionedFigure"/>
      </w:pPr>
      <w:bookmarkStart w:id="198" w:name="fig:pic44"/>
      <w:r>
        <w:drawing>
          <wp:inline>
            <wp:extent cx="5334000" cy="3180183"/>
            <wp:effectExtent b="0" l="0" r="0" t="0"/>
            <wp:docPr descr="Рис. 44: Выполнение команды" title="" id="196" name="Picture"/>
            <a:graphic>
              <a:graphicData uri="http://schemas.openxmlformats.org/drawingml/2006/picture">
                <pic:pic>
                  <pic:nvPicPr>
                    <pic:cNvPr descr="image/pic44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0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Рис. 44: Выполнение команды</w:t>
      </w:r>
    </w:p>
    <w:p>
      <w:pPr>
        <w:pStyle w:val="BodyText"/>
      </w:pPr>
      <w:r>
        <w:t xml:space="preserve">Выполнение команды man mkfs(рис. 45) (рис. 46).</w:t>
      </w:r>
    </w:p>
    <w:p>
      <w:pPr>
        <w:pStyle w:val="CaptionedFigure"/>
      </w:pPr>
      <w:bookmarkStart w:id="202" w:name="fig:pic45"/>
      <w:r>
        <w:drawing>
          <wp:inline>
            <wp:extent cx="5334000" cy="142875"/>
            <wp:effectExtent b="0" l="0" r="0" t="0"/>
            <wp:docPr descr="Рис. 45: Выполнение команды" title="" id="200" name="Picture"/>
            <a:graphic>
              <a:graphicData uri="http://schemas.openxmlformats.org/drawingml/2006/picture">
                <pic:pic>
                  <pic:nvPicPr>
                    <pic:cNvPr descr="image/pic45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Рис. 45: Выполнение команды</w:t>
      </w:r>
    </w:p>
    <w:p>
      <w:pPr>
        <w:pStyle w:val="CaptionedFigure"/>
      </w:pPr>
      <w:bookmarkStart w:id="206" w:name="fig:pic46"/>
      <w:r>
        <w:drawing>
          <wp:inline>
            <wp:extent cx="5334000" cy="3212969"/>
            <wp:effectExtent b="0" l="0" r="0" t="0"/>
            <wp:docPr descr="Рис. 46: Выполнение команды" title="" id="204" name="Picture"/>
            <a:graphic>
              <a:graphicData uri="http://schemas.openxmlformats.org/drawingml/2006/picture">
                <pic:pic>
                  <pic:nvPicPr>
                    <pic:cNvPr descr="image/pic46.jpe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Рис. 46: Выполнение команды</w:t>
      </w:r>
    </w:p>
    <w:p>
      <w:pPr>
        <w:pStyle w:val="BodyText"/>
      </w:pPr>
      <w:r>
        <w:t xml:space="preserve">Выполнение команды man kill(рис. 47) (рис. 48).</w:t>
      </w:r>
    </w:p>
    <w:p>
      <w:pPr>
        <w:pStyle w:val="CaptionedFigure"/>
      </w:pPr>
      <w:bookmarkStart w:id="210" w:name="fig:pic47"/>
      <w:r>
        <w:drawing>
          <wp:inline>
            <wp:extent cx="5334000" cy="148855"/>
            <wp:effectExtent b="0" l="0" r="0" t="0"/>
            <wp:docPr descr="Рис. 47: Выполнение команды" title="" id="208" name="Picture"/>
            <a:graphic>
              <a:graphicData uri="http://schemas.openxmlformats.org/drawingml/2006/picture">
                <pic:pic>
                  <pic:nvPicPr>
                    <pic:cNvPr descr="image/pic47.jpe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Рис. 47: Выполнение команды</w:t>
      </w:r>
    </w:p>
    <w:p>
      <w:pPr>
        <w:pStyle w:val="CaptionedFigure"/>
      </w:pPr>
      <w:bookmarkStart w:id="214" w:name="fig:pic48"/>
      <w:r>
        <w:drawing>
          <wp:inline>
            <wp:extent cx="5334000" cy="3160888"/>
            <wp:effectExtent b="0" l="0" r="0" t="0"/>
            <wp:docPr descr="Рис. 48: Выполнение команды" title="" id="212" name="Picture"/>
            <a:graphic>
              <a:graphicData uri="http://schemas.openxmlformats.org/drawingml/2006/picture">
                <pic:pic>
                  <pic:nvPicPr>
                    <pic:cNvPr descr="image/pic48.jpe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0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Рис. 48: Выполнение команды</w:t>
      </w:r>
    </w:p>
    <w:bookmarkEnd w:id="215"/>
    <w:bookmarkStart w:id="216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</w:p>
    <w:p>
      <w:pPr>
        <w:pStyle w:val="FirstParagraph"/>
      </w:pP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</w:p>
    <w:p>
      <w:pPr>
        <w:pStyle w:val="BodyText"/>
      </w:pPr>
      <w:r>
        <w:t xml:space="preserve">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</w:p>
    <w:p>
      <w:pPr>
        <w:numPr>
          <w:ilvl w:val="0"/>
          <w:numId w:val="1003"/>
        </w:numPr>
        <w:pStyle w:val="Compact"/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FirstParagraph"/>
      </w:pPr>
      <w:r>
        <w:t xml:space="preserve">/ — root каталог. Содержит в себе всю иерархию системы;</w:t>
      </w:r>
    </w:p>
    <w:p>
      <w:pPr>
        <w:pStyle w:val="BodyText"/>
      </w:pP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</w:p>
    <w:p>
      <w:pPr>
        <w:pStyle w:val="BodyText"/>
      </w:pPr>
      <w:r>
        <w:t xml:space="preserve">/boot — тут расположены файлы, используемые для загрузки системы (образ initrd, ядро vmlinuz);</w:t>
      </w:r>
    </w:p>
    <w:p>
      <w:pPr>
        <w:pStyle w:val="BodyText"/>
      </w:pP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>
      <w:pPr>
        <w:pStyle w:val="BodyText"/>
      </w:pP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>
      <w:pPr>
        <w:pStyle w:val="BodyText"/>
      </w:pP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>
      <w:pPr>
        <w:pStyle w:val="BodyText"/>
      </w:pPr>
      <w:r>
        <w:t xml:space="preserve">/lib — содержит системные библиотеки, с которыми работают программы и модули ядра;</w:t>
      </w:r>
    </w:p>
    <w:p>
      <w:pPr>
        <w:pStyle w:val="BodyText"/>
      </w:pP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>
      <w:pPr>
        <w:pStyle w:val="BodyText"/>
      </w:pP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</w:p>
    <w:p>
      <w:pPr>
        <w:pStyle w:val="BodyText"/>
      </w:pP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>
      <w:pPr>
        <w:pStyle w:val="BodyText"/>
      </w:pP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>
      <w:pPr>
        <w:pStyle w:val="BodyText"/>
      </w:pPr>
      <w:r>
        <w:t xml:space="preserve">/proc — содержит файлы, хранящие информацию о запущенных процессах и о состоянии ядра ОС;</w:t>
      </w:r>
    </w:p>
    <w:p>
      <w:pPr>
        <w:pStyle w:val="BodyText"/>
      </w:pPr>
      <w:r>
        <w:t xml:space="preserve">/root — директория, которая содержит файлы и личные настройки суперпользователя;</w:t>
      </w:r>
    </w:p>
    <w:p>
      <w:pPr>
        <w:pStyle w:val="BodyText"/>
      </w:pPr>
      <w:r>
        <w:t xml:space="preserve">/run — содержит файлы состояния приложений. Например, PID-файлы или UNIX-сокеты;</w:t>
      </w:r>
    </w:p>
    <w:p>
      <w:pPr>
        <w:pStyle w:val="BodyText"/>
      </w:pP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</w:p>
    <w:p>
      <w:pPr>
        <w:pStyle w:val="BodyText"/>
      </w:pPr>
      <w:r>
        <w:t xml:space="preserve">/srv — содержит файлы сервисов, предоставляемых сервером (прим. FTP или Apache HTTP);</w:t>
      </w:r>
    </w:p>
    <w:p>
      <w:pPr>
        <w:pStyle w:val="BodyText"/>
      </w:pPr>
      <w:r>
        <w:t xml:space="preserve">/sys — содержит данные непосредственно о системе. Тут можно узнать информацию о ядре, драйверах и устройствах;</w:t>
      </w:r>
    </w:p>
    <w:p>
      <w:pPr>
        <w:pStyle w:val="BodyText"/>
      </w:pP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>
      <w:pPr>
        <w:pStyle w:val="BodyText"/>
      </w:pP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</w:p>
    <w:p>
      <w:pPr>
        <w:pStyle w:val="BodyText"/>
      </w:pP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 очереди заданий в /var/spool/ и так далее.</w:t>
      </w:r>
    </w:p>
    <w:p>
      <w:pPr>
        <w:numPr>
          <w:ilvl w:val="0"/>
          <w:numId w:val="1004"/>
        </w:numPr>
        <w:pStyle w:val="Compact"/>
      </w:pPr>
      <w:r>
        <w:t xml:space="preserve">Какая операция должна быть выполнена, чтобы содержимое некоторой файловой системы было доступно операционной системе?</w:t>
      </w:r>
    </w:p>
    <w:p>
      <w:pPr>
        <w:pStyle w:val="FirstParagraph"/>
      </w:pPr>
      <w:r>
        <w:t xml:space="preserve">Монтирование тома.</w:t>
      </w:r>
    </w:p>
    <w:p>
      <w:pPr>
        <w:numPr>
          <w:ilvl w:val="0"/>
          <w:numId w:val="1005"/>
        </w:numPr>
        <w:pStyle w:val="Compact"/>
      </w:pPr>
      <w:r>
        <w:t xml:space="preserve">Назовите основные причины нарушения целостности файловой системы. Как устранить повреждения файловой системы?</w:t>
      </w:r>
    </w:p>
    <w:p>
      <w:pPr>
        <w:pStyle w:val="FirstParagraph"/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numPr>
          <w:ilvl w:val="0"/>
          <w:numId w:val="1006"/>
        </w:numPr>
      </w:pPr>
      <w:r>
        <w:t xml:space="preserve">Один блок адресуется несколькими mode (принадлежит нескольким файлам).</w:t>
      </w:r>
    </w:p>
    <w:p>
      <w:pPr>
        <w:numPr>
          <w:ilvl w:val="0"/>
          <w:numId w:val="1006"/>
        </w:numPr>
      </w:pPr>
      <w:r>
        <w:t xml:space="preserve">Блок помечен как свободный, но в то же время занят (на него ссылается onode).</w:t>
      </w:r>
    </w:p>
    <w:p>
      <w:pPr>
        <w:numPr>
          <w:ilvl w:val="0"/>
          <w:numId w:val="1006"/>
        </w:numPr>
      </w:pPr>
      <w:r>
        <w:t xml:space="preserve">Блок помечен как занятый, но в то же время свободен (ни один inode на него не ссылается).</w:t>
      </w:r>
    </w:p>
    <w:p>
      <w:pPr>
        <w:numPr>
          <w:ilvl w:val="0"/>
          <w:numId w:val="1006"/>
        </w:numPr>
      </w:pPr>
      <w:r>
        <w:t xml:space="preserve">Неправильное число ссылок в inode (недостаток или избыток ссылающихся записей в каталогах).</w:t>
      </w:r>
    </w:p>
    <w:p>
      <w:pPr>
        <w:numPr>
          <w:ilvl w:val="0"/>
          <w:numId w:val="1006"/>
        </w:numPr>
      </w:pPr>
      <w:r>
        <w:t xml:space="preserve">Несовпадение между размером файла и суммарным размером адресуемых inode блоков.</w:t>
      </w:r>
    </w:p>
    <w:p>
      <w:pPr>
        <w:numPr>
          <w:ilvl w:val="0"/>
          <w:numId w:val="1006"/>
        </w:numPr>
      </w:pPr>
      <w:r>
        <w:t xml:space="preserve">Недопустимые адресуемые блоки (например, расположенные за пределами файловой системы).</w:t>
      </w:r>
    </w:p>
    <w:p>
      <w:pPr>
        <w:numPr>
          <w:ilvl w:val="0"/>
          <w:numId w:val="1006"/>
        </w:numPr>
      </w:pP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</w:p>
    <w:p>
      <w:pPr>
        <w:numPr>
          <w:ilvl w:val="0"/>
          <w:numId w:val="1006"/>
        </w:numPr>
      </w:pPr>
      <w:r>
        <w:t xml:space="preserve">Недопустимые или неразмещенные номера inode в записях каталогов.</w:t>
      </w:r>
    </w:p>
    <w:p>
      <w:pPr>
        <w:numPr>
          <w:ilvl w:val="0"/>
          <w:numId w:val="1007"/>
        </w:numPr>
        <w:pStyle w:val="Compact"/>
      </w:pPr>
      <w:r>
        <w:t xml:space="preserve">Как создаётся файловая система?</w:t>
      </w:r>
    </w:p>
    <w:p>
      <w:pPr>
        <w:pStyle w:val="FirstParagraph"/>
      </w:pPr>
      <w:r>
        <w:t xml:space="preserve">mkfs - позволяет создать файловую систему Linux.</w:t>
      </w:r>
    </w:p>
    <w:p>
      <w:pPr>
        <w:numPr>
          <w:ilvl w:val="0"/>
          <w:numId w:val="1008"/>
        </w:numPr>
        <w:pStyle w:val="Compact"/>
      </w:pPr>
      <w:r>
        <w:t xml:space="preserve">Дайте характеристику командам для просмотра текстовых файлов.</w:t>
      </w:r>
    </w:p>
    <w:p>
      <w:pPr>
        <w:pStyle w:val="FirstParagraph"/>
      </w:pPr>
      <w:r>
        <w:t xml:space="preserve">Cat - выводит содержимое файла на стандартное устройство вывода</w:t>
      </w:r>
    </w:p>
    <w:p>
      <w:pPr>
        <w:numPr>
          <w:ilvl w:val="0"/>
          <w:numId w:val="1009"/>
        </w:numPr>
        <w:pStyle w:val="Compact"/>
      </w:pPr>
      <w:r>
        <w:t xml:space="preserve">Приведите основные возможности команды cp в Linux.</w:t>
      </w:r>
    </w:p>
    <w:p>
      <w:pPr>
        <w:pStyle w:val="FirstParagraph"/>
      </w:pPr>
      <w:r>
        <w:t xml:space="preserve">Cp – копирует или перемещает директорию, файлы.</w:t>
      </w:r>
    </w:p>
    <w:p>
      <w:pPr>
        <w:numPr>
          <w:ilvl w:val="0"/>
          <w:numId w:val="1010"/>
        </w:numPr>
        <w:pStyle w:val="Compact"/>
      </w:pPr>
      <w:r>
        <w:t xml:space="preserve">Приведите основные возможности команды mv в Linux.</w:t>
      </w:r>
    </w:p>
    <w:p>
      <w:pPr>
        <w:pStyle w:val="FirstParagraph"/>
      </w:pPr>
      <w:r>
        <w:t xml:space="preserve">Mv - переименовать или переместить файл или директорию</w:t>
      </w:r>
    </w:p>
    <w:p>
      <w:pPr>
        <w:numPr>
          <w:ilvl w:val="0"/>
          <w:numId w:val="1011"/>
        </w:numPr>
        <w:pStyle w:val="Compact"/>
      </w:pPr>
      <w:r>
        <w:t xml:space="preserve">Что такое права доступа? Как они могут быть изменены?</w:t>
      </w:r>
    </w:p>
    <w:p>
      <w:pPr>
        <w:pStyle w:val="FirstParagraph"/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216"/>
    <w:bookmarkStart w:id="217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Ознакомилась с файловой системой Linux, её структурой, именами и содержанием</w:t>
      </w:r>
      <w:r>
        <w:t xml:space="preserve"> </w:t>
      </w:r>
      <w:r>
        <w:t xml:space="preserve">каталогов. Приобрела практические навыки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217"/>
    <w:bookmarkStart w:id="22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218">
        <w:r>
          <w:rPr>
            <w:rStyle w:val="Hyperlink"/>
          </w:rPr>
          <w:t xml:space="preserve">1. Лабораторная работа №5</w:t>
        </w:r>
      </w:hyperlink>
    </w:p>
    <w:bookmarkStart w:id="219" w:name="refs"/>
    <w:bookmarkEnd w:id="219"/>
    <w:bookmarkEnd w:id="2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55" Target="media/rId155.jpg" /><Relationship Type="http://schemas.openxmlformats.org/officeDocument/2006/relationships/image" Id="rId159" Target="media/rId159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5" Target="media/rId175.jpg" /><Relationship Type="http://schemas.openxmlformats.org/officeDocument/2006/relationships/image" Id="rId35" Target="media/rId35.jpg" /><Relationship Type="http://schemas.openxmlformats.org/officeDocument/2006/relationships/image" Id="rId179" Target="media/rId179.jpg" /><Relationship Type="http://schemas.openxmlformats.org/officeDocument/2006/relationships/image" Id="rId183" Target="media/rId183.jpg" /><Relationship Type="http://schemas.openxmlformats.org/officeDocument/2006/relationships/image" Id="rId187" Target="media/rId187.jpg" /><Relationship Type="http://schemas.openxmlformats.org/officeDocument/2006/relationships/image" Id="rId191" Target="media/rId19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203" Target="media/rId203.jpg" /><Relationship Type="http://schemas.openxmlformats.org/officeDocument/2006/relationships/image" Id="rId207" Target="media/rId207.jpg" /><Relationship Type="http://schemas.openxmlformats.org/officeDocument/2006/relationships/image" Id="rId211" Target="media/rId211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5" Target="media/rId55.jpg" /><Relationship Type="http://schemas.openxmlformats.org/officeDocument/2006/relationships/hyperlink" Id="rId218" Target="https://esystem.rudn.ru/pluginfile.php/1975769/mod_resource/content/4/005-lab_files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8" Target="https://esystem.rudn.ru/pluginfile.php/1975769/mod_resource/content/4/005-lab_files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Пронякова Ольга Максимовна</dc:creator>
  <dc:language>ru-RU</dc:language>
  <cp:keywords/>
  <dcterms:created xsi:type="dcterms:W3CDTF">2023-03-10T18:59:12Z</dcterms:created>
  <dcterms:modified xsi:type="dcterms:W3CDTF">2023-03-10T18:59:12Z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